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32DE" w:rsidRPr="00C24A93" w:rsidRDefault="000932DE" w:rsidP="00C24A9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500673" w:rsidRDefault="00241120" w:rsidP="000932D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ahoma" w:eastAsia="Times New Roman" w:hAnsi="Tahoma" w:cs="Tahoma"/>
          <w:b/>
          <w:bCs/>
          <w:color w:val="292929"/>
          <w:sz w:val="23"/>
          <w:highlight w:val="cyan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508.5pt;height:82.5pt" fillcolor="#9400ed" strokecolor="black [3213]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Times New Roman&quot;;font-size:32pt;font-weight:bold;v-text-kern:t" trim="t" fitpath="t" string="МКУ &quot;Управление образования&quot; &#10;МО &quot;Хасавюртовский район&quot; &#10;состоит из:"/>
          </v:shape>
        </w:pict>
      </w:r>
      <w:r w:rsidR="00C24A93" w:rsidRPr="00C24A93">
        <w:rPr>
          <w:rFonts w:ascii="Tahoma" w:eastAsia="Times New Roman" w:hAnsi="Tahoma" w:cs="Tahoma"/>
          <w:color w:val="292929"/>
          <w:sz w:val="23"/>
          <w:szCs w:val="23"/>
        </w:rPr>
        <w:t> </w:t>
      </w:r>
    </w:p>
    <w:p w:rsidR="00500673" w:rsidRDefault="00500673" w:rsidP="000932D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0932DE" w:rsidRDefault="00241120" w:rsidP="000932D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ahoma" w:eastAsia="Times New Roman" w:hAnsi="Tahoma" w:cs="Tahoma"/>
          <w:color w:val="292929"/>
          <w:sz w:val="23"/>
          <w:szCs w:val="23"/>
          <w:highlight w:val="darkMagenta"/>
        </w:rPr>
        <w:pict>
          <v:shape id="_x0000_i1026" type="#_x0000_t136" style="width:502.5pt;height:22.5pt" fillcolor="#06c" strokecolor="yellow" strokeweight="1.5pt">
            <v:shadow on="t" color="#900"/>
            <v:textpath style="font-family:&quot;Impact&quot;;v-text-kern:t" trim="t" fitpath="t" string="54 общеобразовательных учреждений:"/>
          </v:shape>
        </w:pict>
      </w:r>
    </w:p>
    <w:p w:rsidR="000932DE" w:rsidRDefault="000932DE" w:rsidP="000932D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500673" w:rsidRDefault="00500673" w:rsidP="000932D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tbl>
      <w:tblPr>
        <w:tblW w:w="10348" w:type="dxa"/>
        <w:tblInd w:w="-34" w:type="dxa"/>
        <w:tblLook w:val="04A0" w:firstRow="1" w:lastRow="0" w:firstColumn="1" w:lastColumn="0" w:noHBand="0" w:noVBand="1"/>
      </w:tblPr>
      <w:tblGrid>
        <w:gridCol w:w="1010"/>
        <w:gridCol w:w="3402"/>
        <w:gridCol w:w="3174"/>
        <w:gridCol w:w="2762"/>
      </w:tblGrid>
      <w:tr w:rsidR="00BF193B" w:rsidRPr="00BF193B" w:rsidTr="005520D6">
        <w:trPr>
          <w:trHeight w:val="30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BF193B" w:rsidRPr="00BF193B" w:rsidRDefault="00BF193B" w:rsidP="00BF1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№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F193B" w:rsidRPr="00BF193B" w:rsidRDefault="00BF193B" w:rsidP="00BF1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BF193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Наименование ОУ</w:t>
            </w:r>
          </w:p>
        </w:tc>
        <w:tc>
          <w:tcPr>
            <w:tcW w:w="3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:rsidR="00BF193B" w:rsidRPr="00BF193B" w:rsidRDefault="00BF193B" w:rsidP="00BF1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BF193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Адрес ОУ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BF193B" w:rsidRPr="00BF193B" w:rsidRDefault="00BF193B" w:rsidP="00BF19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BF193B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Ссылка на сайт ОУ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«Аджимажагатюртовская СОШ»</w:t>
            </w:r>
          </w:p>
        </w:tc>
        <w:tc>
          <w:tcPr>
            <w:tcW w:w="3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368030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Аджимажагатюрт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Султанова 1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adzhim.dagestanschool.ru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«Адильотарская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F32A5A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368038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Адильотар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32A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Гусейнова 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adil.dagestanschool.ru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«Акбулатюртовская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368049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Акбулатюрт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Школьная 21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akbul.dagestanschool.ru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«Аксайская СОШ № 1 им. З.Н.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Батырмурзаева»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368031 РД Хасавюртовский район с.Аксай ул.Виноградная 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aksay.dagestanschool.ru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«Аксайская СОШ № 2 им. Х.Г.Магидова»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368031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с.Аксай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ул.Салаватова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aksays.dagestanschool.ru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«Байрамаульская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368026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Байрамаул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Школьная 16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bayra.dagestanschool.ru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«Бамматюртовская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368031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Бамматюрт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Школьная 60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bamma.dagestanschool.ru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«Борагангечувская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368017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Борагангечув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Первая 42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borag.dagestanschool.ru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«Боташюртовская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368030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Боташюрт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Южная 2 «А»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botash.dagestanschool.ru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«Ботаюртовская СОШ им.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Н.П.Жердева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368043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с.Ботаюрт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ул.Ташавхаджи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botayu.dagestanschool.ru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«Генжеаульская СОШ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им.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М.М.Зумаева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 xml:space="preserve">368026 РД Хасавюртовский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Генжеаул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ул.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Арсланалиева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17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genzhe.dagestanschool.ru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«Гоксувотарская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368023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с.Гоксувотар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goksu.dagestanschool.ru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«Дзержинская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368027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с.Дзержинское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ул.Школьная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dzerzh.dagestanschool.ru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«Ичичалинская СОШ им.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Б.Г.Битарова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368036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с.Ичичали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ул.Школьная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35 «А»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ichicha.dagestanschool.ru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«Кадыротарская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368038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с.Кадыротар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ул.Ахмедханова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kadyr.dagestanschool.ru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«Казмааульская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368015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с.Казмааул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Школьная 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kazma.dagestanschool.ru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«Кандаураульская СОШ им.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О.К.Кандаурова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368044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с.Кандаураул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ул.Казиханова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kanda.dagestanschool.ru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«Карланюртовская СОШ им.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А.Д.Шихалиева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368021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с.Карланюрт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Школьная 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karla.dagestanschool.ru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«Кемсиюртовская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368034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с.Кемсиюрт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Восточная 18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kemsi.dagestanschool.ru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«Курушская СОШ № 1 им.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А.Б.Айдунова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368020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с.Кокрек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ул.Г.Цадасы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 «А»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kurush.dagestanschool.ru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«Курушская СОШ № 2 им.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Я.С.Аскандарова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368025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с.Костек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ул.Школьная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16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kurushs.dagestanschool.ru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«Кокрекская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368014 РД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Хасавюртовскиий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район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с. Куруш ул.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Бекюрова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37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kokre.dagestanschool.ru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«Костекская СОШ им. Б.Ш.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Бакиева»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68014 РД Хасавюртовски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Куруш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Бекюрова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36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koste.dagestanschool.ru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МКОУ «Могилевская СОШ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им. Н.У.Азизова»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368002 РД Хасавюртовски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й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Могилевское ул. Гагарина 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mogil.dagestanschool.ru</w:t>
            </w:r>
            <w:r w:rsidRPr="00F32A5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«Моксобская СОШ им. О-Г.М.Шахтаманова»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368034 РД Хасавюртовск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Моксоб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Главная 10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mokso.dagestanschool.ru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«Муцалаульская СОШ № 1 им.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А.Я.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Абдуллаева»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368022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Муцалаул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Лермонтова 6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mutsal.dagestanschool.ru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«Муцалаульская СОШ № 2»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368022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Муцалаул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Ибрагимова 25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mutsala.dagestanschool.ru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«Новогагатлинская СОШ им. Х.С.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Салимова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368035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Новогагатли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Рашидханова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87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novog.dagestanschool.ru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«Новокостекская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368048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Новокостек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ул.Почтовая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20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novok.dagestanschool.ru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«Новосаситлинская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368044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Новосаситли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29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novos.dagestanschool.ru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sz w:val="24"/>
                <w:szCs w:val="24"/>
              </w:rPr>
              <w:t>МКОУ «Новосельская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sz w:val="24"/>
                <w:szCs w:val="24"/>
              </w:rPr>
              <w:t>368034 РД Хасавюртовский район с.Новосельское ул. Центральная 46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bottom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sz w:val="24"/>
                <w:szCs w:val="24"/>
              </w:rPr>
              <w:t>novose.dagestanschool.ru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«Гимназия Культуры мира им. А.Д.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Адилсолтанова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368017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Нурадилово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Адилсолтанова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15</w:t>
            </w:r>
          </w:p>
        </w:tc>
        <w:tc>
          <w:tcPr>
            <w:tcW w:w="2762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gimna.dagestanschool.ru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«Октябрьская СОШ»</w:t>
            </w:r>
          </w:p>
        </w:tc>
        <w:tc>
          <w:tcPr>
            <w:tcW w:w="31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368033 РД Хасавюртовский район с.Октябрьское ул.Центральная 1</w:t>
            </w:r>
          </w:p>
        </w:tc>
        <w:tc>
          <w:tcPr>
            <w:tcW w:w="27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oktyab.dagestanschool.ru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«Османюртовская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368032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Османюрт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ул.Мелитопольская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osman.dagestanschool.ru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«Первомайская СОШ им.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И.Г.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Исакова»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368039 РД Хасавюртовский район с.Первомайское ул.Центральная 15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pervo.dagestanschool.ru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«Петраковская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368039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Петраковское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Молодежная 83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petra.dagestanschool.ru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«Покровская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368012 РД Хасавюртовский район с.Покровское ул. Школьная 1 «А»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pokro.dagestanschool.ru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«Пятилеткинская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368025 РД Хасавюртовский район с.Пятилетка ул.Школьная 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pyatil.dagestanschool.ru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«Садовая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368025 РД Хасавюртовский район с.Садовое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ул.Школьная 2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ovaya.dagestanschool.ru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«Сивухская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368037 РД Хасавюртовский район с.Сивух ул.Имама Шамиля 20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sivukh.dagestanschool.ru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«Советская СОШ им. Ш.Т.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Амичева»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368032 РД Хасавюртовский район с.Советское ул.Школьная 14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sovet.dagestanschool.ru</w:t>
            </w:r>
          </w:p>
        </w:tc>
      </w:tr>
      <w:tr w:rsidR="005520D6" w:rsidRPr="000932DE" w:rsidTr="005520D6">
        <w:trPr>
          <w:trHeight w:val="609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«Солнечная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368019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с.Солнечное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ул.Нурадилова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solne.dagestanschool.ru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«с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Карланюртовская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368020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ст.Карланюрт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ул.Ахмедханова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74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stkar.dagestanschool.ru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«Сулевкентская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368028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с.Сулевкент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38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sulev.dagestanschool.ru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«Темираульская СОШ им. Б.Ш.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Баймурзаева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368023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с.Темираул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ул.Баймурзаева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24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temir.dagestanschool.ru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«Теречная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368049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Теречное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ул.Олимпийская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terech.dagestanschool.ru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«Тотурбийкалинская СОШ им.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А.К.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Кабардиева»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368024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с.Тотурбийкала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 Кабардиева 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totur.dagestanschool.ru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«Тукитинская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368045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с.Тукита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ул.Хизриева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45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tukit.dagestanschool.ru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«Хамавюртовская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368016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с.Хамавюрт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ул.Центральная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34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khamav.dagestanschool.ru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«Чагаротарская СОШ им.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А.И.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Исмаилова»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368047 РД Хасавюртовский район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с.Чагаротар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ул.Саримурзаева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chagar.dagestanschool.ru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«Шагадинская СОШ»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368028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Шагада</w:t>
            </w:r>
            <w:proofErr w:type="spellEnd"/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Главная 31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shagad.dagestanschool.ru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«Эндирейская СОШ № 1»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368040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Эндирей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Школьная 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endir.dagestanschool.ru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«Эндирейская СОШ № 2»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368040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Эндирей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Советская 8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endire.dagestanschool.ru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«Аксаевская школа-интернат»</w:t>
            </w: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368031 РД Хасавюртовский район с.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Аксай ул.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Интернатская 1</w:t>
            </w: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0932D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aksae.dagestanschool.ru</w:t>
            </w:r>
          </w:p>
        </w:tc>
      </w:tr>
      <w:tr w:rsidR="005520D6" w:rsidRPr="000932DE" w:rsidTr="005520D6">
        <w:trPr>
          <w:trHeight w:val="300"/>
        </w:trPr>
        <w:tc>
          <w:tcPr>
            <w:tcW w:w="101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</w:tcPr>
          <w:p w:rsidR="005520D6" w:rsidRPr="00F32A5A" w:rsidRDefault="005520D6" w:rsidP="005520D6">
            <w:pPr>
              <w:pStyle w:val="a5"/>
              <w:numPr>
                <w:ilvl w:val="0"/>
                <w:numId w:val="2"/>
              </w:numPr>
              <w:spacing w:after="0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31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9594" w:themeFill="accent2" w:themeFillTint="99"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  <w:tc>
          <w:tcPr>
            <w:tcW w:w="27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</w:tcPr>
          <w:p w:rsidR="005520D6" w:rsidRPr="000932DE" w:rsidRDefault="005520D6" w:rsidP="005520D6">
            <w:pPr>
              <w:spacing w:after="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</w:p>
        </w:tc>
      </w:tr>
    </w:tbl>
    <w:p w:rsidR="00C24A93" w:rsidRDefault="00C24A93" w:rsidP="000932D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A64403" w:rsidRDefault="00A64403" w:rsidP="000932D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500673" w:rsidRPr="00C24A93" w:rsidRDefault="00500673" w:rsidP="000932DE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C24A93" w:rsidRDefault="00241120" w:rsidP="00A64403">
      <w:pPr>
        <w:shd w:val="clear" w:color="auto" w:fill="FFFFFF"/>
        <w:spacing w:after="0" w:line="375" w:lineRule="atLeast"/>
        <w:ind w:left="-142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ahoma" w:eastAsia="Times New Roman" w:hAnsi="Tahoma" w:cs="Tahoma"/>
          <w:color w:val="292929"/>
          <w:sz w:val="23"/>
          <w:szCs w:val="23"/>
          <w:highlight w:val="cyan"/>
        </w:rPr>
        <w:pict>
          <v:shape id="_x0000_i1027" type="#_x0000_t136" style="width:515.25pt;height:30pt" fillcolor="#60c" strokecolor="#5a5a5a [2109]">
            <v:fill color2="#c0c" focus="100%" type="gradient"/>
            <v:shadow color="#99f" opacity="52429f" offset="3pt,3pt"/>
            <v:textpath style="font-family:&quot;Impact&quot;;v-text-kern:t" trim="t" fitpath="t" string="13 дошкольных образовательных учреждений:"/>
          </v:shape>
        </w:pict>
      </w:r>
    </w:p>
    <w:p w:rsidR="00A64403" w:rsidRPr="00A64403" w:rsidRDefault="00A64403" w:rsidP="00A64403">
      <w:pPr>
        <w:shd w:val="clear" w:color="auto" w:fill="FFFFFF"/>
        <w:spacing w:after="0" w:line="375" w:lineRule="atLeast"/>
        <w:ind w:left="-142"/>
        <w:rPr>
          <w:rFonts w:ascii="Tahoma" w:eastAsia="Times New Roman" w:hAnsi="Tahoma" w:cs="Tahoma"/>
          <w:b/>
          <w:color w:val="FF0000"/>
          <w:sz w:val="32"/>
          <w:szCs w:val="32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38"/>
        <w:gridCol w:w="2512"/>
        <w:gridCol w:w="4478"/>
        <w:gridCol w:w="2693"/>
      </w:tblGrid>
      <w:tr w:rsidR="00A64403" w:rsidRPr="00A64403" w:rsidTr="00A64403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</w:rPr>
              <w:t>№</w:t>
            </w:r>
          </w:p>
        </w:tc>
        <w:tc>
          <w:tcPr>
            <w:tcW w:w="253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D9D9D9" w:themeFill="background1" w:themeFillShade="D9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ДОУ</w:t>
            </w:r>
          </w:p>
        </w:tc>
        <w:tc>
          <w:tcPr>
            <w:tcW w:w="4536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9D9D9" w:themeFill="background1" w:themeFillShade="D9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Адрес ДОУ</w:t>
            </w:r>
          </w:p>
        </w:tc>
        <w:tc>
          <w:tcPr>
            <w:tcW w:w="2693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D9D9D9" w:themeFill="background1" w:themeFillShade="D9"/>
            <w:noWrap/>
            <w:vAlign w:val="bottom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Ссылки на сайт ДОУ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2532" w:type="dxa"/>
            <w:tcBorders>
              <w:top w:val="single" w:sz="4" w:space="0" w:color="3F3F3F"/>
              <w:left w:val="single" w:sz="4" w:space="0" w:color="3F3F3F"/>
              <w:bottom w:val="single" w:sz="4" w:space="0" w:color="3F3F3F"/>
              <w:right w:val="single" w:sz="4" w:space="0" w:color="3F3F3F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sz w:val="24"/>
                <w:szCs w:val="24"/>
              </w:rPr>
              <w:t>МКДОУ «Восточное»</w:t>
            </w:r>
          </w:p>
        </w:tc>
        <w:tc>
          <w:tcPr>
            <w:tcW w:w="4536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sz w:val="24"/>
                <w:szCs w:val="24"/>
              </w:rPr>
              <w:t>368000 РД  г.</w:t>
            </w:r>
            <w:r w:rsidR="005006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64403">
              <w:rPr>
                <w:rFonts w:ascii="Times New Roman" w:eastAsia="Times New Roman" w:hAnsi="Times New Roman" w:cs="Times New Roman"/>
                <w:sz w:val="24"/>
                <w:szCs w:val="24"/>
              </w:rPr>
              <w:t>Хасавюрт ул.</w:t>
            </w:r>
            <w:r w:rsidR="00500673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A64403">
              <w:rPr>
                <w:rFonts w:ascii="Times New Roman" w:eastAsia="Times New Roman" w:hAnsi="Times New Roman" w:cs="Times New Roman"/>
                <w:sz w:val="24"/>
                <w:szCs w:val="24"/>
              </w:rPr>
              <w:t>Грозненская 30 «А»</w:t>
            </w:r>
          </w:p>
        </w:tc>
        <w:tc>
          <w:tcPr>
            <w:tcW w:w="2693" w:type="dxa"/>
            <w:tcBorders>
              <w:top w:val="single" w:sz="4" w:space="0" w:color="3F3F3F"/>
              <w:left w:val="nil"/>
              <w:bottom w:val="single" w:sz="4" w:space="0" w:color="3F3F3F"/>
              <w:right w:val="single" w:sz="4" w:space="0" w:color="3F3F3F"/>
            </w:tcBorders>
            <w:shd w:val="clear" w:color="auto" w:fill="00B0F0"/>
            <w:noWrap/>
            <w:vAlign w:val="bottom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sz w:val="24"/>
                <w:szCs w:val="24"/>
              </w:rPr>
              <w:t>dag-vosto.tvoysadik.ru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2</w:t>
            </w:r>
          </w:p>
        </w:tc>
        <w:tc>
          <w:tcPr>
            <w:tcW w:w="25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МКДОУ «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Ивушка</w:t>
            </w:r>
            <w:proofErr w:type="spellEnd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» с. Аксай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368031 РД Хасавюртовский район с.</w:t>
            </w:r>
            <w:r w:rsidR="0050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Аксай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dag-ivushk.tvoysadik.ru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3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МКДОУ «Ласточка» с. Эндирей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368040, РД, Хасавюртовский район, с.</w:t>
            </w:r>
            <w:r w:rsidR="0050067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Эндирей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dag-lastochka.tvoysadik.ru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4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МКДОУ «Радуга-1» с. Новый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Костек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368035 РД Хасавюртовский район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с.Новогагатли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dag-raduga-1.tvoysadik.ru</w:t>
            </w:r>
          </w:p>
        </w:tc>
      </w:tr>
      <w:tr w:rsidR="00A64403" w:rsidRPr="00241120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5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МКДОУ «Радуга» с.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Новогагатли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368000, РД, Хасавюртовский район,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с.Н-Костек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en-US"/>
              </w:rPr>
              <w:t>dag-raduga-n.tvoysadik.ru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6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МКДОУ «Родничок» с. Новосельское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368034 РД Хасавюртовский район с.Новосельское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dag-rodnich.tvoysadik.ru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7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МКДОУ «Ромашка» с.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Костек</w:t>
            </w:r>
            <w:proofErr w:type="spellEnd"/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368025 РД Хасавюртовский район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с.Костек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dag-romashk.tvoysadik.ru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8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МКДОУ «Салам» с. Новосаситли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368041 РД Хасавюртовский район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с.Новосаситли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dag-salam.tvoysadik.ru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9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МКДОУ «Седа» с. Солнечное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368019 РД Хасавюртовский район с.Солнечное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dag-seda.tvoysadik.ru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МКДОУ «Сказка» с. Бамматюрт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368041 РД Хасавюртовский район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с.Бамматюрт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dag-skazka.tvoysadik.ru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11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МКДОУ «Солнышко»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368000 РД г. Хасавюрт ул. Маяковского 60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dag-solnyshk-1.tvoysadik.ru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12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МКДОУ «Теремок» с. Тотурбийкала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368020 РД Хасавюртовский район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с.Тотурбийкала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dag-teremo.tvoysadik.ru</w:t>
            </w:r>
          </w:p>
        </w:tc>
      </w:tr>
      <w:tr w:rsidR="00A64403" w:rsidRPr="00A64403" w:rsidTr="00A64403">
        <w:trPr>
          <w:trHeight w:val="300"/>
        </w:trPr>
        <w:tc>
          <w:tcPr>
            <w:tcW w:w="4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13</w:t>
            </w:r>
          </w:p>
        </w:tc>
        <w:tc>
          <w:tcPr>
            <w:tcW w:w="25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МКДОУ «Улыбка» с. Кокрек</w:t>
            </w:r>
          </w:p>
        </w:tc>
        <w:tc>
          <w:tcPr>
            <w:tcW w:w="453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C0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368020 РД Хасавюртовский район </w:t>
            </w:r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с.Кокрек</w:t>
            </w:r>
            <w:proofErr w:type="spellEnd"/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dag-ulybka.tvoysadik.ru</w:t>
            </w:r>
          </w:p>
        </w:tc>
      </w:tr>
    </w:tbl>
    <w:p w:rsidR="00500673" w:rsidRDefault="00500673" w:rsidP="00A6440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C24A93" w:rsidRPr="00FC66AF" w:rsidRDefault="00241120" w:rsidP="00A6440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ahoma" w:eastAsia="Times New Roman" w:hAnsi="Tahoma" w:cs="Tahoma"/>
          <w:color w:val="292929"/>
          <w:sz w:val="23"/>
          <w:szCs w:val="23"/>
        </w:rPr>
        <w:pict>
          <v:shape id="_x0000_i1028" type="#_x0000_t136" style="width:506.25pt;height:37.5pt" fillcolor="#06c" strokecolor="#0f243e [1615]" strokeweight="1.5pt">
            <v:shadow on="t" color="#900"/>
            <v:textpath style="font-family:&quot;Impact&quot;;v-text-kern:t" trim="t" fitpath="t" string="1 учреждение дополнительного образования:"/>
          </v:shape>
        </w:pict>
      </w:r>
    </w:p>
    <w:p w:rsidR="00C24A93" w:rsidRDefault="00C24A93" w:rsidP="00A6440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tbl>
      <w:tblPr>
        <w:tblW w:w="10221" w:type="dxa"/>
        <w:tblInd w:w="93" w:type="dxa"/>
        <w:tblLook w:val="04A0" w:firstRow="1" w:lastRow="0" w:firstColumn="1" w:lastColumn="0" w:noHBand="0" w:noVBand="1"/>
      </w:tblPr>
      <w:tblGrid>
        <w:gridCol w:w="538"/>
        <w:gridCol w:w="3619"/>
        <w:gridCol w:w="3229"/>
        <w:gridCol w:w="2835"/>
      </w:tblGrid>
      <w:tr w:rsidR="00A64403" w:rsidRPr="00A64403" w:rsidTr="00A64403">
        <w:trPr>
          <w:trHeight w:val="30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FF0000"/>
                <w:sz w:val="32"/>
                <w:szCs w:val="32"/>
              </w:rPr>
              <w:t>№</w:t>
            </w: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ДОП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Адрес ДОП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color w:val="FF0000"/>
                <w:sz w:val="32"/>
                <w:szCs w:val="32"/>
              </w:rPr>
              <w:t>Ссылка на сайт ДОП</w:t>
            </w:r>
          </w:p>
        </w:tc>
      </w:tr>
      <w:tr w:rsidR="00A64403" w:rsidRPr="00A64403" w:rsidTr="00A64403">
        <w:trPr>
          <w:trHeight w:val="30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C00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1</w:t>
            </w:r>
          </w:p>
        </w:tc>
        <w:tc>
          <w:tcPr>
            <w:tcW w:w="3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5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МКОУ ДОД «Дом детского творчества»</w:t>
            </w:r>
          </w:p>
        </w:tc>
        <w:tc>
          <w:tcPr>
            <w:tcW w:w="32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368031 РД Хасавюртовский район с.</w:t>
            </w:r>
            <w:r w:rsidR="0024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Аксай ул.</w:t>
            </w:r>
            <w:r w:rsidR="0024112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bookmarkStart w:id="0" w:name="_GoBack"/>
            <w:bookmarkEnd w:id="0"/>
            <w:proofErr w:type="spellStart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Салаватова</w:t>
            </w:r>
            <w:proofErr w:type="spellEnd"/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00B0F0"/>
            <w:noWrap/>
            <w:vAlign w:val="center"/>
            <w:hideMark/>
          </w:tcPr>
          <w:p w:rsidR="00A64403" w:rsidRPr="00A64403" w:rsidRDefault="00A64403" w:rsidP="00A6440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A6440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dom-de.dagestanschool.ru</w:t>
            </w:r>
          </w:p>
        </w:tc>
      </w:tr>
    </w:tbl>
    <w:p w:rsidR="00A64403" w:rsidRDefault="00A64403" w:rsidP="00A6440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500673" w:rsidRPr="00C24A93" w:rsidRDefault="00500673" w:rsidP="00A6440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C24A93" w:rsidRPr="00C24A93" w:rsidRDefault="00C24A93" w:rsidP="00C24A9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  <w:r w:rsidRPr="00C24A93">
        <w:rPr>
          <w:rFonts w:ascii="Tahoma" w:eastAsia="Times New Roman" w:hAnsi="Tahoma" w:cs="Tahoma"/>
          <w:color w:val="292929"/>
          <w:sz w:val="23"/>
          <w:szCs w:val="23"/>
        </w:rPr>
        <w:lastRenderedPageBreak/>
        <w:t>     </w:t>
      </w:r>
    </w:p>
    <w:p w:rsidR="00C24A93" w:rsidRPr="00AD011D" w:rsidRDefault="00241120" w:rsidP="00C24A9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4"/>
          <w:szCs w:val="4"/>
        </w:rPr>
      </w:pPr>
      <w:r>
        <w:rPr>
          <w:rFonts w:ascii="Tahoma" w:eastAsia="Times New Roman" w:hAnsi="Tahoma" w:cs="Tahoma"/>
          <w:b/>
          <w:bCs/>
          <w:color w:val="292929"/>
          <w:sz w:val="23"/>
        </w:rPr>
        <w:pict>
          <v:shape id="_x0000_i1029" type="#_x0000_t136" style="width:502.5pt;height:28.5pt" fillcolor="#9400ed" strokecolor="black [3213]" strokeweight="1pt">
            <v:fill color2="blue" angle="-90" colors="0 #a603ab;13763f #0819fb;22938f #1a8d48;34079f yellow;47841f #ee3f17;57672f #e81766;1 #a603ab" method="none" type="gradient"/>
            <v:shadow type="perspective" color="silver" opacity="52429f" origin="-.5,.5" matrix=",46340f,,.5,,-4768371582e-16"/>
            <v:textpath style="font-family:&quot;Arial Black&quot;;v-text-kern:t" trim="t" fitpath="t" string="Основные задачи Управления образования:"/>
          </v:shape>
        </w:pict>
      </w:r>
      <w:r w:rsidR="00C24A93" w:rsidRPr="00C24A93">
        <w:rPr>
          <w:rFonts w:ascii="Tahoma" w:eastAsia="Times New Roman" w:hAnsi="Tahoma" w:cs="Tahoma"/>
          <w:color w:val="292929"/>
          <w:sz w:val="23"/>
          <w:szCs w:val="23"/>
        </w:rPr>
        <w:t> </w:t>
      </w:r>
    </w:p>
    <w:p w:rsidR="00C24A93" w:rsidRPr="00500673" w:rsidRDefault="00C24A93" w:rsidP="00AD01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- организация предоставления общедоступного бесплатного дошкольного образования на территории </w:t>
      </w:r>
      <w:r w:rsidR="00FC66AF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МО</w:t>
      </w:r>
      <w:r w:rsidR="00AD011D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«</w:t>
      </w:r>
      <w:r w:rsidR="00FC66AF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Хасавюртов</w:t>
      </w:r>
      <w:r w:rsidR="00AD011D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ский район»;</w:t>
      </w:r>
    </w:p>
    <w:p w:rsidR="00C24A93" w:rsidRPr="00500673" w:rsidRDefault="00C24A93" w:rsidP="00AD01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организация предоставления общедоступного и бесплатного начального общего, основного общего, среднего (полного) общего образования по основным общеобразовател</w:t>
      </w:r>
      <w:r w:rsidR="00FC66AF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ьным программам на территории МО "Хасавюртов</w:t>
      </w:r>
      <w:r w:rsidR="00AD011D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ский район";</w:t>
      </w:r>
    </w:p>
    <w:p w:rsidR="00C24A93" w:rsidRPr="00500673" w:rsidRDefault="00C24A93" w:rsidP="00AD01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организация предоставления дополнительного образования детям на территории </w:t>
      </w:r>
      <w:r w:rsidR="00FC66AF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МО "Хасавюртов</w:t>
      </w:r>
      <w:r w:rsidR="00AD011D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ский район";</w:t>
      </w:r>
    </w:p>
    <w:p w:rsidR="00C24A93" w:rsidRPr="00500673" w:rsidRDefault="00C24A93" w:rsidP="00AD01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учет детей, подлежащих обязательному обучению в образовательных учреждениях, реализующих обязательные програм</w:t>
      </w:r>
      <w:r w:rsidR="00AD011D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мы основного общего образования;</w:t>
      </w:r>
    </w:p>
    <w:p w:rsidR="00C24A93" w:rsidRPr="00500673" w:rsidRDefault="00C24A93" w:rsidP="00AD01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осуществление функций учредителя муниципал</w:t>
      </w:r>
      <w:r w:rsidR="00AD011D"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ьных образовательных учреждений;</w:t>
      </w:r>
    </w:p>
    <w:p w:rsidR="00C24A93" w:rsidRDefault="00C24A93" w:rsidP="00AD011D">
      <w:pPr>
        <w:shd w:val="clear" w:color="auto" w:fill="FFFFFF" w:themeFill="background1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500673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организация отдыха детей в каникулярное время.</w:t>
      </w:r>
    </w:p>
    <w:p w:rsidR="00C24A93" w:rsidRPr="00C24A93" w:rsidRDefault="00C24A93" w:rsidP="00C24A9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</w:p>
    <w:p w:rsidR="00AD011D" w:rsidRDefault="00241120" w:rsidP="00C24A93">
      <w:pPr>
        <w:shd w:val="clear" w:color="auto" w:fill="FFFFFF"/>
        <w:spacing w:after="0" w:line="375" w:lineRule="atLeast"/>
        <w:rPr>
          <w:rFonts w:ascii="Tahoma" w:eastAsia="Times New Roman" w:hAnsi="Tahoma" w:cs="Tahoma"/>
          <w:color w:val="292929"/>
          <w:sz w:val="23"/>
          <w:szCs w:val="23"/>
        </w:rPr>
      </w:pPr>
      <w:r>
        <w:rPr>
          <w:rFonts w:ascii="Tahoma" w:eastAsia="Times New Roman" w:hAnsi="Tahoma" w:cs="Tahoma"/>
          <w:b/>
          <w:bCs/>
          <w:color w:val="292929"/>
          <w:sz w:val="23"/>
          <w:highlight w:val="green"/>
        </w:rPr>
        <w:pict>
          <v:shape id="_x0000_i1030" type="#_x0000_t136" style="width:496.5pt;height:33pt" adj=",10800" fillcolor="#7030a0" strokecolor="#0d0d0d [3069]" strokeweight="1pt">
            <v:shadow color="#009" offset="7pt,-7pt"/>
            <v:textpath style="font-family:&quot;Impact&quot;;v-text-spacing:52429f;v-text-kern:t" trim="t" fitpath="t" string="Основные функции:"/>
          </v:shape>
        </w:pict>
      </w:r>
      <w:r w:rsidR="00C24A93" w:rsidRPr="00C24A93">
        <w:rPr>
          <w:rFonts w:ascii="Tahoma" w:eastAsia="Times New Roman" w:hAnsi="Tahoma" w:cs="Tahoma"/>
          <w:color w:val="292929"/>
          <w:sz w:val="23"/>
          <w:szCs w:val="23"/>
        </w:rPr>
        <w:t>    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 </w:t>
      </w:r>
      <w:r w:rsid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</w:t>
      </w:r>
      <w:r w:rsidRPr="00AD011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1.</w:t>
      </w: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В области организации предоставления общедоступного и бесплатного начального общего, основного общего, среднего общего образования по основным общеобразовательным программам, дополнительного образования детям и общедоступного бесплатного дошкольного образования на территории </w:t>
      </w:r>
      <w:r w:rsidR="00FC66AF"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МО "Хасавюртовский район":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обеспечивает работу муниципальных образовательных учреждений;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взаимодействует с учреждениями социально-культурной сферы;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lastRenderedPageBreak/>
        <w:t>- осуществляет контрольно-инспекционную деятельность по реализации государственной политики в области образования и воспитания, качества образования, организации питания и охраны физического здоровья детей;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обеспечивает обновление содержания образования, развитие инновационных процессов в учреждениях дошкольного, общего и дополнительного образования;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участвует в разработке долгосрочных, среднесрочных и краткосрочных прогнозов развития системы дошкольного, общего и дополнительного образования.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организует работу по подготовке муниципальных образовательных учреждений к новому учебному году.</w:t>
      </w:r>
    </w:p>
    <w:p w:rsidR="00AD011D" w:rsidRPr="00AD011D" w:rsidRDefault="00AD011D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C24A93" w:rsidRPr="00AD011D" w:rsidRDefault="00AD011D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   </w:t>
      </w:r>
      <w:r w:rsidR="00C24A93"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  </w:t>
      </w:r>
      <w:r w:rsidR="00C24A93" w:rsidRPr="00AD011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2.</w:t>
      </w:r>
      <w:r w:rsidR="00C24A93"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В области организации учета детей, подлежащих обязательному обучению в образовательных учреждениях, реализующих основные общеобразовательные программы: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   - ведет учет детей, подлежащих обязательному обучению в общеобразовательных учреждениях;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   - создает условия для обеспечения охраны жизни и здоровья детей, обучения детей и подростков, а также учащихся, имеющих отклонения в интеллектуальном и психическом развитии;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организует работу психолого-медико-педагогической комиссии по выявлению, учету, диагностике, консультированию детей и подростков с отклонениями в развитии.</w:t>
      </w:r>
    </w:p>
    <w:p w:rsidR="00AD011D" w:rsidRPr="00AD011D" w:rsidRDefault="00AD011D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16"/>
          <w:szCs w:val="16"/>
        </w:rPr>
      </w:pP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  </w:t>
      </w:r>
      <w:r w:rsid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 </w:t>
      </w: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 </w:t>
      </w:r>
      <w:r w:rsidRPr="00AD011D">
        <w:rPr>
          <w:rFonts w:ascii="Times New Roman" w:eastAsia="Times New Roman" w:hAnsi="Times New Roman" w:cs="Times New Roman"/>
          <w:b/>
          <w:color w:val="000000" w:themeColor="text1"/>
          <w:sz w:val="32"/>
          <w:szCs w:val="32"/>
        </w:rPr>
        <w:t>3.</w:t>
      </w: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 xml:space="preserve"> В области осуществления функций учредителя муниципальных образовательных учреждений от лица Администрации </w:t>
      </w:r>
      <w:r w:rsidR="00FC66AF"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МО "Хасавюртовский район":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lastRenderedPageBreak/>
        <w:t>- утверждает Устав образовательного учреждения, дополнения и изменения к нему в соответствии с установленным порядком, годовые календарные учебные графики;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формирует муниципальное задание муниципальному образовательному учреждению;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организует подготовку муниципальных образовательных учреждений, реализующих программы дошкольного, общего и дополнительного образования, к прохождению лицензирования, государственной аккредитации;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организует деятельность экспериментального Совета, экспертной комиссии по экспертизе программ развития образовательных учреждений, экспериментальных курсов, учебных предметов компонентов образовательного учреждения, дополнительного образования детей, оздоровительных программ;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планирует работу с педагогическими работниками по направлениям деятельности;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организует и координирует работу профессиональных объединений учителей,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 анализирует и обрабатывает диагностические материалы по основным направлениям работы профессиональных объединений педагогов;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организует и проводит конкурсы, предметные олимпиады среди учащихся, анализирует результаты муниципальных, областных олимпиад школьников, формирование базы данных;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осуществляет взаимодействие с учреждениями, предприятиями, организациями всех форм собственности в пределах своей компетенции;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lastRenderedPageBreak/>
        <w:t>- участвует в подготовке и проведении педагогических конференций, педагогических чтений и выставок, конкурсов профессионального мастерства;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готовит проекты муниципальных правовых актов по вопросам образования;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осуществляет контроль условий аренды зданий, помещений и иных объектов собственности, закрепленных за подведомственными образовательными учреждениями на праве оперативного управления;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устанавливает порядок приема воспитанников и учащихся в муниципальные образовательные учреждения;</w:t>
      </w:r>
    </w:p>
    <w:p w:rsidR="00C24A93" w:rsidRPr="00AD011D" w:rsidRDefault="00C24A93" w:rsidP="00AD011D">
      <w:pPr>
        <w:shd w:val="clear" w:color="auto" w:fill="FFFFFF"/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</w:pPr>
      <w:r w:rsidRPr="00AD011D">
        <w:rPr>
          <w:rFonts w:ascii="Times New Roman" w:eastAsia="Times New Roman" w:hAnsi="Times New Roman" w:cs="Times New Roman"/>
          <w:color w:val="000000" w:themeColor="text1"/>
          <w:sz w:val="32"/>
          <w:szCs w:val="32"/>
        </w:rPr>
        <w:t>- рассматривает в установленном порядке предложения, заявления и жалобы граждан по вопросам, отнесённым к компетенции отдела.</w:t>
      </w:r>
    </w:p>
    <w:p w:rsidR="009D1D1C" w:rsidRDefault="009D1D1C"/>
    <w:sectPr w:rsidR="009D1D1C" w:rsidSect="00500673">
      <w:pgSz w:w="11906" w:h="16838"/>
      <w:pgMar w:top="993" w:right="850" w:bottom="993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C42AB8"/>
    <w:multiLevelType w:val="multilevel"/>
    <w:tmpl w:val="C4964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4A97D19"/>
    <w:multiLevelType w:val="hybridMultilevel"/>
    <w:tmpl w:val="147E83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C24A93"/>
    <w:rsid w:val="000932DE"/>
    <w:rsid w:val="001626AE"/>
    <w:rsid w:val="00241120"/>
    <w:rsid w:val="0026360D"/>
    <w:rsid w:val="00332A27"/>
    <w:rsid w:val="004629A5"/>
    <w:rsid w:val="004E71BD"/>
    <w:rsid w:val="00500673"/>
    <w:rsid w:val="005520D6"/>
    <w:rsid w:val="009D1D1C"/>
    <w:rsid w:val="00A64403"/>
    <w:rsid w:val="00AD011D"/>
    <w:rsid w:val="00BF193B"/>
    <w:rsid w:val="00C24A93"/>
    <w:rsid w:val="00C83EA4"/>
    <w:rsid w:val="00DB18AB"/>
    <w:rsid w:val="00F32A5A"/>
    <w:rsid w:val="00FC66AF"/>
    <w:rsid w:val="00FC780B"/>
    <w:rsid w:val="00FD2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2C85E7"/>
  <w15:docId w15:val="{581AFA50-8737-4C42-A2D6-C68EA92CD9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78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C24A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24A93"/>
    <w:rPr>
      <w:b/>
      <w:bCs/>
    </w:rPr>
  </w:style>
  <w:style w:type="paragraph" w:styleId="a5">
    <w:name w:val="List Paragraph"/>
    <w:basedOn w:val="a"/>
    <w:uiPriority w:val="34"/>
    <w:qFormat/>
    <w:rsid w:val="00BF19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3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2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2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4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9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1845</Words>
  <Characters>10521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12342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</cp:lastModifiedBy>
  <cp:revision>15</cp:revision>
  <cp:lastPrinted>2020-06-12T10:07:00Z</cp:lastPrinted>
  <dcterms:created xsi:type="dcterms:W3CDTF">2018-12-01T17:35:00Z</dcterms:created>
  <dcterms:modified xsi:type="dcterms:W3CDTF">2020-06-12T10:07:00Z</dcterms:modified>
</cp:coreProperties>
</file>